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2- </w:t>
      </w:r>
      <w:r w:rsidR="00046418">
        <w:rPr>
          <w:lang w:val="pl-PL"/>
        </w:rPr>
        <w:t xml:space="preserve"> </w:t>
      </w:r>
      <w:r w:rsidR="00C86DDA">
        <w:rPr>
          <w:lang w:val="pl-PL"/>
        </w:rPr>
        <w:t>Zestaw komputerowy z monitorem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6D3E8F">
        <w:rPr>
          <w:lang w:val="pl-PL"/>
        </w:rPr>
        <w:t>3</w:t>
      </w:r>
      <w:r w:rsidR="000A18FF">
        <w:rPr>
          <w:lang w:val="pl-PL"/>
        </w:rPr>
        <w:t xml:space="preserve"> </w:t>
      </w:r>
      <w:r w:rsidR="00046418">
        <w:rPr>
          <w:lang w:val="pl-PL"/>
        </w:rPr>
        <w:t>szt.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>Sześciordzeniowy - dwunastowątkowy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 dedykowany do pracy z zaoferowanym sprzętem umożliwiający osiągnięcie wyniku</w:t>
            </w:r>
          </w:p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>19000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  punktów w teście Average CPU Mark dostępnym na stronie internetowej cpubenchmark.net dla konfiguracji jednoprocesorowej.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  <w:tbl>
            <w:tblPr>
              <w:tblW w:w="0" w:type="auto"/>
              <w:tblCellSpacing w:w="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  <w:gridCol w:w="2361"/>
            </w:tblGrid>
            <w:tr w:rsidR="00046418" w:rsidRPr="00482A6A" w:rsidTr="00EB015E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482A6A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rdzeni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C86DDA" w:rsidP="00530F2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Co najmniej </w:t>
                  </w:r>
                  <w:r w:rsidR="00530F28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6</w:t>
                  </w:r>
                </w:p>
              </w:tc>
            </w:tr>
            <w:tr w:rsidR="00046418" w:rsidRPr="00482A6A" w:rsidTr="00EB015E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482A6A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Bazowa częstotliwość procesora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046418" w:rsidP="008F54E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482A6A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 xml:space="preserve">Minimum </w:t>
                  </w:r>
                  <w:r w:rsidR="00F3548D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3.6</w:t>
                  </w:r>
                  <w:r w:rsidRPr="00482A6A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 xml:space="preserve"> GHz</w:t>
                  </w:r>
                </w:p>
              </w:tc>
            </w:tr>
            <w:tr w:rsidR="00046418" w:rsidRPr="00482A6A" w:rsidTr="00EB015E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482A6A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Cache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482A6A" w:rsidRDefault="00F3548D" w:rsidP="00EA59F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Minimum 35MB</w:t>
                  </w:r>
                </w:p>
              </w:tc>
            </w:tr>
          </w:tbl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kościach po 8GB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F3548D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54D9" w:rsidRDefault="00176A98" w:rsidP="00C354D9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proofErr w:type="spellStart"/>
            <w:r w:rsidR="00F3548D">
              <w:rPr>
                <w:rFonts w:ascii="Arial" w:hAnsi="Arial" w:cs="Arial"/>
                <w:color w:val="000000"/>
              </w:rPr>
              <w:t>dedytkowana</w:t>
            </w:r>
            <w:proofErr w:type="spellEnd"/>
            <w:r w:rsidR="0008036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C354D9" w:rsidRPr="00967D16">
              <w:rPr>
                <w:rFonts w:ascii="Arial" w:hAnsi="Arial" w:cs="Arial"/>
                <w:color w:val="000000"/>
              </w:rPr>
              <w:t>osi</w:t>
            </w:r>
            <w:r w:rsidR="00EB015E">
              <w:rPr>
                <w:rFonts w:ascii="Arial" w:hAnsi="Arial" w:cs="Arial"/>
                <w:color w:val="000000"/>
              </w:rPr>
              <w:t>ą</w:t>
            </w:r>
            <w:r w:rsidR="00C354D9" w:rsidRPr="00967D16">
              <w:rPr>
                <w:rFonts w:ascii="Arial" w:hAnsi="Arial" w:cs="Arial"/>
                <w:color w:val="000000"/>
              </w:rPr>
              <w:t>gaj</w:t>
            </w:r>
            <w:r w:rsidR="00EB015E">
              <w:rPr>
                <w:rFonts w:ascii="Arial" w:hAnsi="Arial" w:cs="Arial"/>
                <w:color w:val="000000"/>
              </w:rPr>
              <w:t>ą</w:t>
            </w:r>
            <w:r w:rsidR="00C354D9" w:rsidRPr="00967D16">
              <w:rPr>
                <w:rFonts w:ascii="Arial" w:hAnsi="Arial" w:cs="Arial"/>
                <w:color w:val="000000"/>
              </w:rPr>
              <w:t>ca</w:t>
            </w:r>
            <w:proofErr w:type="spellEnd"/>
            <w:r w:rsidR="00C354D9" w:rsidRPr="00967D16">
              <w:rPr>
                <w:rFonts w:ascii="Arial" w:hAnsi="Arial" w:cs="Arial"/>
                <w:color w:val="000000"/>
              </w:rPr>
              <w:t xml:space="preserve"> co </w:t>
            </w:r>
            <w:proofErr w:type="spellStart"/>
            <w:r w:rsidR="00C354D9" w:rsidRPr="00967D16">
              <w:rPr>
                <w:rFonts w:ascii="Arial" w:hAnsi="Arial" w:cs="Arial"/>
                <w:color w:val="000000"/>
              </w:rPr>
              <w:t>najmniej</w:t>
            </w:r>
            <w:proofErr w:type="spellEnd"/>
            <w:r w:rsidR="00C354D9">
              <w:rPr>
                <w:rFonts w:ascii="Arial" w:hAnsi="Arial" w:cs="Arial"/>
                <w:color w:val="000000"/>
              </w:rPr>
              <w:t xml:space="preserve"> </w:t>
            </w:r>
            <w:r w:rsidR="00C354D9" w:rsidRPr="00967D16">
              <w:rPr>
                <w:rFonts w:ascii="Arial" w:hAnsi="Arial" w:cs="Arial"/>
                <w:color w:val="000000"/>
              </w:rPr>
              <w:t xml:space="preserve"> </w:t>
            </w:r>
            <w:r w:rsidR="00F3548D">
              <w:rPr>
                <w:rFonts w:ascii="Arial" w:hAnsi="Arial" w:cs="Arial"/>
                <w:color w:val="000000"/>
              </w:rPr>
              <w:t>4000</w:t>
            </w:r>
            <w:r w:rsidR="00C354D9">
              <w:rPr>
                <w:rFonts w:ascii="Arial" w:hAnsi="Arial" w:cs="Arial"/>
                <w:color w:val="FF0000"/>
              </w:rPr>
              <w:t xml:space="preserve"> </w:t>
            </w:r>
            <w:r w:rsidR="00C354D9" w:rsidRPr="00967D1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C354D9" w:rsidRPr="00967D16">
              <w:rPr>
                <w:rFonts w:ascii="Arial" w:hAnsi="Arial" w:cs="Arial"/>
                <w:color w:val="000000"/>
              </w:rPr>
              <w:t>punktów</w:t>
            </w:r>
            <w:proofErr w:type="spellEnd"/>
            <w:r w:rsidR="00C354D9" w:rsidRPr="00967D16">
              <w:rPr>
                <w:rFonts w:ascii="Arial" w:hAnsi="Arial" w:cs="Arial"/>
                <w:color w:val="000000"/>
              </w:rPr>
              <w:t xml:space="preserve"> w </w:t>
            </w:r>
            <w:proofErr w:type="spellStart"/>
            <w:r w:rsidR="00C354D9" w:rsidRPr="00967D16">
              <w:rPr>
                <w:rFonts w:ascii="Arial" w:hAnsi="Arial" w:cs="Arial"/>
                <w:color w:val="000000"/>
              </w:rPr>
              <w:t>teście</w:t>
            </w:r>
            <w:proofErr w:type="spellEnd"/>
            <w:r w:rsidR="00C354D9" w:rsidRPr="00967D1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C354D9" w:rsidRPr="00967D16">
              <w:rPr>
                <w:rFonts w:ascii="Arial" w:hAnsi="Arial" w:cs="Arial"/>
                <w:color w:val="000000"/>
              </w:rPr>
              <w:t>wg</w:t>
            </w:r>
            <w:proofErr w:type="spellEnd"/>
            <w:r w:rsidR="00C354D9" w:rsidRPr="00967D16">
              <w:rPr>
                <w:rFonts w:ascii="Arial" w:hAnsi="Arial" w:cs="Arial"/>
                <w:color w:val="000000"/>
              </w:rPr>
              <w:t xml:space="preserve"> videocardbenchmark.net</w:t>
            </w:r>
          </w:p>
          <w:p w:rsidR="00553CCC" w:rsidRDefault="00553CCC" w:rsidP="00C354D9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Posiadająca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minimum 2GB </w:t>
            </w:r>
            <w:proofErr w:type="spellStart"/>
            <w:r>
              <w:rPr>
                <w:rFonts w:ascii="Arial" w:hAnsi="Arial" w:cs="Arial"/>
                <w:color w:val="000000"/>
              </w:rPr>
              <w:t>pamięci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GDDR5 </w:t>
            </w: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53273D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: 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proofErr w:type="spellStart"/>
            <w:r w:rsidR="00F3548D">
              <w:rPr>
                <w:rFonts w:ascii="Arial" w:hAnsi="Arial" w:cs="Arial"/>
                <w:color w:val="000000"/>
                <w:lang w:val="pl-PL"/>
              </w:rPr>
              <w:t>DisplayPort</w:t>
            </w:r>
            <w:proofErr w:type="spellEnd"/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  <w:r w:rsidR="000A18FF">
              <w:rPr>
                <w:rFonts w:ascii="Arial" w:hAnsi="Arial" w:cs="Arial"/>
                <w:color w:val="000000"/>
                <w:lang w:val="pl-PL"/>
              </w:rPr>
              <w:t>1 x DVI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5FD8" w:rsidRDefault="00860E62" w:rsidP="008F54E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  <w:r w:rsidR="00F95FD8"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SSD 512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C4411D">
              <w:rPr>
                <w:rFonts w:ascii="Tahoma" w:hAnsi="Tahoma" w:cs="Tahoma"/>
                <w:color w:val="000000"/>
                <w:lang w:val="pl-PL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M.2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pl-PL"/>
              </w:rPr>
              <w:t>MVMe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TLC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z minimum 5 letnią gwarancją na dysk</w:t>
            </w:r>
          </w:p>
          <w:p w:rsidR="0053273D" w:rsidRPr="00482A6A" w:rsidRDefault="000A18FF" w:rsidP="0053273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Szyb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kość zapisu/odczytu minimum  2300/3500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MB/s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10/100/1000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773103">
              <w:rPr>
                <w:rFonts w:ascii="Tahoma" w:hAnsi="Tahoma" w:cs="Tahoma"/>
                <w:color w:val="000000"/>
              </w:rPr>
              <w:t>50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Sprawnośc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klasy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minimum 80+</w:t>
            </w:r>
            <w:r w:rsidR="00773103">
              <w:rPr>
                <w:rFonts w:ascii="Tahoma" w:hAnsi="Tahoma" w:cs="Tahoma"/>
                <w:color w:val="000000"/>
              </w:rPr>
              <w:t xml:space="preserve"> Bronze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773103" w:rsidRPr="00773103" w:rsidRDefault="00773103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Zabezpieczenia</w:t>
            </w:r>
            <w:proofErr w:type="spellEnd"/>
            <w:r>
              <w:rPr>
                <w:rFonts w:ascii="Tahoma" w:hAnsi="Tahoma" w:cs="Tahoma"/>
                <w:color w:val="000000"/>
              </w:rPr>
              <w:t>:</w:t>
            </w:r>
          </w:p>
          <w:p w:rsidR="00773103" w:rsidRDefault="00773103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</w:t>
            </w:r>
            <w:proofErr w:type="spellStart"/>
            <w:r>
              <w:rPr>
                <w:rFonts w:ascii="Tahoma" w:hAnsi="Tahoma" w:cs="Tahoma"/>
                <w:color w:val="000000"/>
              </w:rPr>
              <w:t>Przeciwprzeciążeniowe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(OPP)</w:t>
            </w:r>
            <w:r>
              <w:rPr>
                <w:rFonts w:ascii="Tahoma" w:hAnsi="Tahoma" w:cs="Tahoma"/>
                <w:color w:val="000000"/>
              </w:rPr>
              <w:br/>
              <w:t xml:space="preserve">        </w:t>
            </w:r>
            <w:proofErr w:type="spellStart"/>
            <w:r>
              <w:rPr>
                <w:rFonts w:ascii="Tahoma" w:hAnsi="Tahoma" w:cs="Tahoma"/>
                <w:color w:val="000000"/>
              </w:rPr>
              <w:t>Przeciwprzepięciowe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(OVP)</w:t>
            </w:r>
            <w:r>
              <w:rPr>
                <w:rFonts w:ascii="Tahoma" w:hAnsi="Tahoma" w:cs="Tahoma"/>
                <w:color w:val="000000"/>
              </w:rPr>
              <w:br/>
              <w:t xml:space="preserve">        </w:t>
            </w:r>
            <w:proofErr w:type="spellStart"/>
            <w:r>
              <w:rPr>
                <w:rFonts w:ascii="Tahoma" w:hAnsi="Tahoma" w:cs="Tahoma"/>
                <w:color w:val="000000"/>
              </w:rPr>
              <w:t>Przeciwzwarciowe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(SCP)</w:t>
            </w:r>
            <w:r>
              <w:rPr>
                <w:rFonts w:ascii="Tahoma" w:hAnsi="Tahoma" w:cs="Tahoma"/>
                <w:color w:val="000000"/>
              </w:rPr>
              <w:br/>
              <w:t xml:space="preserve">        </w:t>
            </w:r>
            <w:proofErr w:type="spellStart"/>
            <w:r>
              <w:rPr>
                <w:rFonts w:ascii="Tahoma" w:hAnsi="Tahoma" w:cs="Tahoma"/>
                <w:color w:val="000000"/>
              </w:rPr>
              <w:t>Przed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prądami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udarowymi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(SIP)</w:t>
            </w:r>
            <w:r>
              <w:rPr>
                <w:rFonts w:ascii="Tahoma" w:hAnsi="Tahoma" w:cs="Tahoma"/>
                <w:color w:val="000000"/>
              </w:rPr>
              <w:br/>
              <w:t xml:space="preserve">        </w:t>
            </w:r>
            <w:proofErr w:type="spellStart"/>
            <w:r w:rsidRPr="00773103">
              <w:rPr>
                <w:rFonts w:ascii="Tahoma" w:hAnsi="Tahoma" w:cs="Tahoma"/>
                <w:color w:val="000000"/>
              </w:rPr>
              <w:t>Przed</w:t>
            </w:r>
            <w:proofErr w:type="spellEnd"/>
            <w:r w:rsidRPr="0077310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773103">
              <w:rPr>
                <w:rFonts w:ascii="Tahoma" w:hAnsi="Tahoma" w:cs="Tahoma"/>
                <w:color w:val="000000"/>
              </w:rPr>
              <w:t>zbyt</w:t>
            </w:r>
            <w:proofErr w:type="spellEnd"/>
            <w:r w:rsidRPr="0077310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773103">
              <w:rPr>
                <w:rFonts w:ascii="Tahoma" w:hAnsi="Tahoma" w:cs="Tahoma"/>
                <w:color w:val="000000"/>
              </w:rPr>
              <w:t>niskim</w:t>
            </w:r>
            <w:proofErr w:type="spellEnd"/>
            <w:r w:rsidRPr="0077310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773103">
              <w:rPr>
                <w:rFonts w:ascii="Tahoma" w:hAnsi="Tahoma" w:cs="Tahoma"/>
                <w:color w:val="000000"/>
              </w:rPr>
              <w:t>napięciem</w:t>
            </w:r>
            <w:proofErr w:type="spellEnd"/>
            <w:r w:rsidRPr="00773103">
              <w:rPr>
                <w:rFonts w:ascii="Tahoma" w:hAnsi="Tahoma" w:cs="Tahoma"/>
                <w:color w:val="000000"/>
              </w:rPr>
              <w:t xml:space="preserve"> (UVP)</w:t>
            </w:r>
          </w:p>
          <w:p w:rsidR="00553CCC" w:rsidRDefault="00553CCC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Wyjścia</w:t>
            </w:r>
            <w:proofErr w:type="spellEnd"/>
            <w:r>
              <w:rPr>
                <w:rFonts w:ascii="Tahoma" w:hAnsi="Tahoma" w:cs="Tahoma"/>
                <w:color w:val="000000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</w:rPr>
              <w:t>złącza</w:t>
            </w:r>
            <w:proofErr w:type="spellEnd"/>
            <w:r>
              <w:rPr>
                <w:rFonts w:ascii="Tahoma" w:hAnsi="Tahoma" w:cs="Tahoma"/>
                <w:color w:val="000000"/>
              </w:rPr>
              <w:t>:</w:t>
            </w: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CPU 4+4 (8) pin - 1 </w:t>
            </w:r>
            <w:proofErr w:type="spellStart"/>
            <w:r>
              <w:rPr>
                <w:rFonts w:ascii="Tahoma" w:hAnsi="Tahoma" w:cs="Tahoma"/>
                <w:color w:val="000000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br/>
              <w:t xml:space="preserve">       PCI-E 2.0 6+2 (8) pin - 2 </w:t>
            </w:r>
            <w:proofErr w:type="spellStart"/>
            <w:r>
              <w:rPr>
                <w:rFonts w:ascii="Tahoma" w:hAnsi="Tahoma" w:cs="Tahoma"/>
                <w:color w:val="000000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br/>
              <w:t xml:space="preserve">       </w:t>
            </w:r>
            <w:r w:rsidR="00773103">
              <w:rPr>
                <w:rFonts w:ascii="Tahoma" w:hAnsi="Tahoma" w:cs="Tahoma"/>
                <w:color w:val="000000"/>
              </w:rPr>
              <w:t>MOLEX 4-pin - 3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br/>
              <w:t xml:space="preserve">       SATA - 7 </w:t>
            </w:r>
            <w:proofErr w:type="spellStart"/>
            <w:r>
              <w:rPr>
                <w:rFonts w:ascii="Tahoma" w:hAnsi="Tahoma" w:cs="Tahoma"/>
                <w:color w:val="000000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br/>
              <w:t xml:space="preserve">       EPS12V 20+4 (24) pin - 1 </w:t>
            </w:r>
            <w:proofErr w:type="spellStart"/>
            <w:r>
              <w:rPr>
                <w:rFonts w:ascii="Tahoma" w:hAnsi="Tahoma" w:cs="Tahoma"/>
                <w:color w:val="000000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46418" w:rsidRPr="002A13B1" w:rsidRDefault="00553CCC" w:rsidP="00553CCC">
            <w:pPr>
              <w:spacing w:before="100" w:beforeAutospacing="1" w:after="100" w:afterAutospacing="1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lastRenderedPageBreak/>
              <w:t xml:space="preserve">DVI-D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>US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B 3.1 Gen. 1 (USB 3.0) - 4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USB 2.0 - 4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PCIe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3.0 x16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PCIe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2.0 x16 - 1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PCIe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2.0 x1 - 1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3.1 Gen. 1 (USB 3.0)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2.0 - 2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Złącze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wyjścia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S/PDIF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9A1DFA" w:rsidRPr="00482A6A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Front Panel Audio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B 3.1 Gen. 1 (USB 3.0) - 2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494DC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43-45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18-22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FC766C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>
                    <w:rPr>
                      <w:rFonts w:ascii="Tahoma" w:hAnsi="Tahoma" w:cs="Tahoma"/>
                      <w:color w:val="000000"/>
                    </w:rPr>
                    <w:t>46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Dodatkowe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informacje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53273D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Filtry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antykurzowe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br/>
                  </w:r>
                  <w:r w:rsidRPr="0053273D">
                    <w:rPr>
                      <w:rFonts w:ascii="Tahoma" w:hAnsi="Tahoma" w:cs="Tahoma"/>
                      <w:color w:val="000000"/>
                      <w:lang w:val="pl-PL"/>
                    </w:rPr>
                    <w:t>M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ontaż zasilacza na dole obudowy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br/>
                  </w:r>
                  <w:r w:rsidRPr="0053273D">
                    <w:rPr>
                      <w:rFonts w:ascii="Tahoma" w:hAnsi="Tahoma" w:cs="Tahoma"/>
                      <w:color w:val="000000"/>
                      <w:lang w:val="pl-PL"/>
                    </w:rPr>
                    <w:t>Otwór wspomagając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y montaż chłodzenia na procesor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br/>
                  </w:r>
                  <w:r w:rsidRPr="0053273D">
                    <w:rPr>
                      <w:rFonts w:ascii="Tahoma" w:hAnsi="Tahoma" w:cs="Tahoma"/>
                      <w:color w:val="000000"/>
                      <w:lang w:val="pl-PL"/>
                    </w:rPr>
                    <w:t>System aranżowania kabli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83A5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Microsoft </w:t>
            </w:r>
            <w:r w:rsidR="00AA671F">
              <w:rPr>
                <w:rFonts w:ascii="Tahoma" w:hAnsi="Tahoma" w:cs="Tahoma"/>
                <w:color w:val="000000"/>
              </w:rPr>
              <w:t>Windows 10 PRO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lub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równoważny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53273D" w:rsidRDefault="0053273D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Chłodzenie na procesor: </w:t>
            </w:r>
          </w:p>
          <w:p w:rsidR="0053273D" w:rsidRDefault="0053273D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   Materiał radiatora: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Aliuminium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+ Miedź </w:t>
            </w:r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Liczba wentylatorów: 1x100mm</w:t>
            </w:r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Maksymalny poziom hałasu: 21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dB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Prędkość obrotowa: 800 -2000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obr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>./min.</w:t>
            </w:r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Wysokość: 12-14cm</w:t>
            </w:r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Szerokość: 10-12cm</w:t>
            </w:r>
            <w:r>
              <w:rPr>
                <w:rFonts w:ascii="Tahoma" w:hAnsi="Tahoma" w:cs="Tahoma"/>
                <w:color w:val="000000"/>
                <w:lang w:val="pl-PL"/>
              </w:rPr>
              <w:br/>
              <w:t xml:space="preserve">   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Głebokość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>: 80-84cm</w:t>
            </w:r>
          </w:p>
          <w:p w:rsidR="00046418" w:rsidRPr="002D3036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Europejski</w:t>
            </w:r>
            <w:proofErr w:type="spellEnd"/>
            <w:r w:rsidRPr="002D3036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2D3036">
              <w:rPr>
                <w:rFonts w:ascii="Tahoma" w:hAnsi="Tahoma" w:cs="Tahoma"/>
                <w:color w:val="000000"/>
              </w:rPr>
              <w:t>przewód</w:t>
            </w:r>
            <w:proofErr w:type="spellEnd"/>
            <w:r w:rsidRPr="002D3036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2D3036">
              <w:rPr>
                <w:rFonts w:ascii="Tahoma" w:hAnsi="Tahoma" w:cs="Tahoma"/>
                <w:color w:val="000000"/>
              </w:rPr>
              <w:t>zasilający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494DCD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  <w:proofErr w:type="spellStart"/>
            <w:r w:rsidRPr="00212F61">
              <w:rPr>
                <w:rFonts w:ascii="Tahoma" w:hAnsi="Tahoma" w:cs="Tahoma"/>
                <w:b/>
                <w:color w:val="000000"/>
              </w:rPr>
              <w:t>Przewód</w:t>
            </w:r>
            <w:proofErr w:type="spellEnd"/>
            <w:r w:rsidRPr="00212F61">
              <w:rPr>
                <w:rFonts w:ascii="Tahoma" w:hAnsi="Tahoma" w:cs="Tahoma"/>
                <w:b/>
                <w:color w:val="000000"/>
              </w:rPr>
              <w:t xml:space="preserve"> </w:t>
            </w:r>
            <w:r w:rsidR="00996FD5">
              <w:rPr>
                <w:rFonts w:ascii="Tahoma" w:hAnsi="Tahoma" w:cs="Tahoma"/>
                <w:b/>
                <w:color w:val="000000"/>
              </w:rPr>
              <w:t>DisplayPort</w:t>
            </w:r>
            <w:r w:rsidR="003732EE">
              <w:rPr>
                <w:rFonts w:ascii="Tahoma" w:hAnsi="Tahoma" w:cs="Tahoma"/>
                <w:b/>
                <w:color w:val="000000"/>
              </w:rPr>
              <w:t xml:space="preserve"> </w:t>
            </w:r>
            <w:r w:rsidRPr="00212F61">
              <w:rPr>
                <w:rFonts w:ascii="Tahoma" w:hAnsi="Tahoma" w:cs="Tahoma"/>
                <w:b/>
                <w:color w:val="000000"/>
              </w:rPr>
              <w:t xml:space="preserve">o </w:t>
            </w:r>
            <w:proofErr w:type="spellStart"/>
            <w:r w:rsidRPr="00212F61">
              <w:rPr>
                <w:rFonts w:ascii="Tahoma" w:hAnsi="Tahoma" w:cs="Tahoma"/>
                <w:b/>
                <w:color w:val="000000"/>
              </w:rPr>
              <w:t>długości</w:t>
            </w:r>
            <w:proofErr w:type="spellEnd"/>
            <w:r w:rsidRPr="00212F61">
              <w:rPr>
                <w:rFonts w:ascii="Tahoma" w:hAnsi="Tahoma" w:cs="Tahoma"/>
                <w:b/>
                <w:color w:val="000000"/>
              </w:rPr>
              <w:t xml:space="preserve"> minimum 1.</w:t>
            </w:r>
            <w:r w:rsidR="003732EE">
              <w:rPr>
                <w:rFonts w:ascii="Tahoma" w:hAnsi="Tahoma" w:cs="Tahoma"/>
                <w:b/>
                <w:color w:val="000000"/>
              </w:rPr>
              <w:t>5</w:t>
            </w:r>
            <w:r w:rsidRPr="00212F61">
              <w:rPr>
                <w:rFonts w:ascii="Tahoma" w:hAnsi="Tahoma" w:cs="Tahoma"/>
                <w:b/>
                <w:color w:val="000000"/>
              </w:rPr>
              <w:t>m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24 miesiące na zestaw z wyłączeniem </w:t>
            </w:r>
          </w:p>
          <w:p w:rsidR="00FC766C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Dysku SSD, Pamięci RAM – 5 lat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Płyty głównej – 3 lata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.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46418" w:rsidRDefault="003732E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Monitor minimum 2</w:t>
      </w:r>
      <w:r w:rsidR="00996FD5">
        <w:rPr>
          <w:rFonts w:ascii="Arial" w:hAnsi="Arial" w:cs="Arial"/>
          <w:b/>
          <w:bCs/>
          <w:sz w:val="28"/>
          <w:szCs w:val="28"/>
        </w:rPr>
        <w:t>4,5”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</w:tblGrid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Style w:val="StylaciskiTimesNewRoman10pt"/>
                <w:rFonts w:ascii="Cambria" w:hAnsi="Cambria"/>
                <w:sz w:val="24"/>
              </w:rPr>
            </w:pP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Sposób</w:t>
            </w:r>
            <w:proofErr w:type="spellEnd"/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określenia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Panoramiczny, </w:t>
            </w:r>
            <w:r w:rsidR="00996FD5">
              <w:rPr>
                <w:rFonts w:ascii="Cambria" w:hAnsi="Cambria"/>
                <w:noProof/>
                <w:sz w:val="24"/>
                <w:szCs w:val="24"/>
              </w:rPr>
              <w:t>TN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Led, matowy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FullHD 1920x1080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 w:rsidP="00333D4D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996FD5">
              <w:rPr>
                <w:rFonts w:ascii="Cambria" w:hAnsi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ms</w:t>
            </w:r>
            <w:r w:rsidR="00333D4D">
              <w:rPr>
                <w:rFonts w:ascii="Cambria" w:hAnsi="Cambria"/>
                <w:noProof/>
                <w:sz w:val="24"/>
                <w:szCs w:val="24"/>
              </w:rPr>
              <w:t xml:space="preserve"> (szarości)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9947D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996FD5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170</w:t>
            </w:r>
            <w:r w:rsidR="00395CA0">
              <w:rPr>
                <w:rFonts w:ascii="Cambria" w:hAnsi="Cambria"/>
                <w:noProof/>
                <w:sz w:val="24"/>
                <w:szCs w:val="24"/>
              </w:rPr>
              <w:t>/1</w:t>
            </w:r>
            <w:r>
              <w:rPr>
                <w:rFonts w:ascii="Cambria" w:hAnsi="Cambria"/>
                <w:noProof/>
                <w:sz w:val="24"/>
                <w:szCs w:val="24"/>
              </w:rPr>
              <w:t>60</w:t>
            </w:r>
            <w:r w:rsidR="00395CA0">
              <w:rPr>
                <w:rFonts w:ascii="Cambria" w:hAnsi="Cambria"/>
                <w:noProof/>
                <w:sz w:val="24"/>
                <w:szCs w:val="24"/>
              </w:rPr>
              <w:t xml:space="preserve"> -  poziomo/pionowo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250cd/m2</w:t>
            </w:r>
          </w:p>
        </w:tc>
      </w:tr>
      <w:tr w:rsidR="00395CA0" w:rsidTr="00395CA0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996FD5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Nie</w:t>
            </w:r>
            <w:r w:rsidR="00FC766C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16,7 mln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996FD5" w:rsidP="00996FD5">
            <w:pPr>
              <w:spacing w:before="100" w:beforeAutospacing="1" w:after="100" w:afterAutospacing="1" w:line="240" w:lineRule="auto"/>
              <w:ind w:left="360"/>
              <w:rPr>
                <w:rFonts w:ascii="Cambria" w:hAnsi="Cambria"/>
                <w:noProof/>
                <w:sz w:val="24"/>
                <w:szCs w:val="24"/>
              </w:rPr>
            </w:pPr>
            <w:r w:rsidRPr="00996FD5">
              <w:rPr>
                <w:rFonts w:ascii="Cambria" w:hAnsi="Cambria"/>
                <w:noProof/>
                <w:sz w:val="24"/>
                <w:szCs w:val="24"/>
              </w:rPr>
              <w:t>VGA (D-su</w:t>
            </w:r>
            <w:r>
              <w:rPr>
                <w:rFonts w:ascii="Cambria" w:hAnsi="Cambria"/>
                <w:noProof/>
                <w:sz w:val="24"/>
                <w:szCs w:val="24"/>
              </w:rPr>
              <w:t>b) - 1 szt.</w:t>
            </w:r>
            <w:r>
              <w:rPr>
                <w:rFonts w:ascii="Cambria" w:hAnsi="Cambria"/>
                <w:noProof/>
                <w:sz w:val="24"/>
                <w:szCs w:val="24"/>
              </w:rPr>
              <w:br/>
              <w:t>HDMI - 1 szt.</w:t>
            </w:r>
            <w:r>
              <w:rPr>
                <w:rFonts w:ascii="Cambria" w:hAnsi="Cambria"/>
                <w:noProof/>
                <w:sz w:val="24"/>
                <w:szCs w:val="24"/>
              </w:rPr>
              <w:br/>
              <w:t>DisplayPort - 1 szt.</w:t>
            </w:r>
            <w:r>
              <w:rPr>
                <w:rFonts w:ascii="Cambria" w:hAnsi="Cambria"/>
                <w:noProof/>
                <w:sz w:val="24"/>
                <w:szCs w:val="24"/>
              </w:rPr>
              <w:br/>
              <w:t>Wyjście słuchawkowe - 1 szt.</w:t>
            </w:r>
            <w:r>
              <w:rPr>
                <w:rFonts w:ascii="Cambria" w:hAnsi="Cambria"/>
                <w:noProof/>
                <w:sz w:val="24"/>
                <w:szCs w:val="24"/>
              </w:rPr>
              <w:br/>
            </w:r>
            <w:r w:rsidRPr="00996FD5">
              <w:rPr>
                <w:rFonts w:ascii="Cambria" w:hAnsi="Cambria"/>
                <w:noProof/>
                <w:sz w:val="24"/>
                <w:szCs w:val="24"/>
              </w:rPr>
              <w:t xml:space="preserve">USB 2.0 - 2 szt. 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FC766C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FC766C">
              <w:rPr>
                <w:rFonts w:ascii="Cambria" w:hAnsi="Cambria"/>
                <w:noProof/>
                <w:sz w:val="24"/>
                <w:szCs w:val="24"/>
              </w:rPr>
              <w:t>4</w:t>
            </w:r>
            <w:r w:rsidR="009947D2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noProof/>
                <w:sz w:val="24"/>
                <w:szCs w:val="24"/>
              </w:rPr>
              <w:t>kg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</w:p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Tak 100x100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1000:1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Szerokość Maksimum 5</w:t>
            </w:r>
            <w:r w:rsidR="00996FD5">
              <w:rPr>
                <w:rFonts w:ascii="Cambria" w:hAnsi="Cambria"/>
                <w:noProof/>
                <w:sz w:val="24"/>
                <w:szCs w:val="24"/>
              </w:rPr>
              <w:t>58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mm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Klasa efektywności energetycznej</w:t>
            </w:r>
          </w:p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Max pobór mocy </w:t>
            </w:r>
            <w:r w:rsidR="00FC766C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996FD5">
              <w:rPr>
                <w:rFonts w:ascii="Cambria" w:hAnsi="Cambria"/>
                <w:noProof/>
                <w:sz w:val="24"/>
                <w:szCs w:val="24"/>
              </w:rPr>
              <w:t>8</w:t>
            </w:r>
            <w:r>
              <w:rPr>
                <w:rFonts w:ascii="Cambria" w:hAnsi="Cambria"/>
                <w:noProof/>
                <w:sz w:val="24"/>
                <w:szCs w:val="24"/>
              </w:rPr>
              <w:t>W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Technologia ochrony oczu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D5" w:rsidRPr="00996FD5" w:rsidRDefault="00996FD5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996FD5">
              <w:rPr>
                <w:rFonts w:ascii="Cambria" w:hAnsi="Cambria"/>
                <w:noProof/>
                <w:sz w:val="24"/>
                <w:szCs w:val="24"/>
              </w:rPr>
              <w:t>Redukcja migotania (Flicker free)</w:t>
            </w:r>
          </w:p>
          <w:p w:rsidR="00395CA0" w:rsidRDefault="00996FD5" w:rsidP="00996FD5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996FD5">
              <w:rPr>
                <w:rFonts w:ascii="Cambria" w:hAnsi="Cambria"/>
                <w:noProof/>
                <w:sz w:val="24"/>
                <w:szCs w:val="24"/>
              </w:rPr>
              <w:t>Filtr światła niebieskiego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czarny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3E7CD3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33D4D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Blokada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33D4D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21"/>
                <w:szCs w:val="21"/>
              </w:rPr>
              <w:t>Blokada</w:t>
            </w:r>
            <w:proofErr w:type="spellEnd"/>
            <w:r>
              <w:rPr>
                <w:rFonts w:ascii="Tahoma" w:hAnsi="Tahoma" w:cs="Tahoma"/>
                <w:color w:val="3C3C3C"/>
                <w:sz w:val="21"/>
                <w:szCs w:val="21"/>
              </w:rPr>
              <w:t xml:space="preserve"> Kensington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5F6ED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 </w:t>
            </w:r>
            <w:r w:rsidR="00333D4D" w:rsidRPr="00333D4D">
              <w:rPr>
                <w:rFonts w:ascii="Cambria" w:hAnsi="Cambria"/>
                <w:noProof/>
                <w:sz w:val="24"/>
                <w:szCs w:val="24"/>
              </w:rPr>
              <w:t>Przewód D-Sub</w:t>
            </w:r>
            <w:r w:rsidR="00333D4D" w:rsidRPr="00333D4D">
              <w:rPr>
                <w:rFonts w:ascii="Cambria" w:hAnsi="Cambria"/>
                <w:noProof/>
                <w:sz w:val="24"/>
                <w:szCs w:val="24"/>
              </w:rPr>
              <w:br/>
              <w:t>- Przewód Audio</w:t>
            </w:r>
            <w:r w:rsidR="00333D4D" w:rsidRPr="00333D4D">
              <w:rPr>
                <w:rFonts w:ascii="Cambria" w:hAnsi="Cambria"/>
                <w:noProof/>
                <w:sz w:val="24"/>
                <w:szCs w:val="24"/>
              </w:rPr>
              <w:br/>
              <w:t>- Przewód zasilający</w:t>
            </w:r>
            <w:r w:rsidR="00333D4D" w:rsidRPr="00333D4D">
              <w:rPr>
                <w:rFonts w:ascii="Cambria" w:hAnsi="Cambria"/>
                <w:noProof/>
                <w:sz w:val="24"/>
                <w:szCs w:val="24"/>
              </w:rPr>
              <w:br/>
              <w:t>- Dokumentacja użytkownika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283A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Minimum </w:t>
            </w:r>
            <w:r w:rsidR="00283A54">
              <w:rPr>
                <w:rFonts w:ascii="Cambria" w:hAnsi="Cambria"/>
                <w:noProof/>
                <w:sz w:val="24"/>
                <w:szCs w:val="24"/>
              </w:rPr>
              <w:t>3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lata producenta</w:t>
            </w:r>
          </w:p>
        </w:tc>
      </w:tr>
    </w:tbl>
    <w:p w:rsidR="00395CA0" w:rsidRDefault="00395CA0" w:rsidP="00395CA0"/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</w:t>
      </w:r>
      <w:r>
        <w:rPr>
          <w:rFonts w:ascii="Arial" w:hAnsi="Arial" w:cs="Arial"/>
          <w:b/>
          <w:bCs/>
          <w:sz w:val="28"/>
          <w:szCs w:val="28"/>
        </w:rPr>
        <w:t>u</w:t>
      </w: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System operacyjny musi spełniać następujące wymagania, poprzez wbudowane mechanizmy, bez użycia dodatkowych aplikacji:</w:t>
      </w:r>
    </w:p>
    <w:p w:rsidR="00283A54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1. Możliwość dokonywania aktualizacji i poprawek systemu przez Internet 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2. Możliwość dokonywania uaktualnień sterowników urządzeń przez Internet w tym sterowników drukarek.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3. Darmowe aktualizacje w ramach wersji systemu operacyjnego przez Internet (niezbędne aktualizacje, poprawki, biuletyny bezpieczeństwa muszą być dostarczane bez dodatkowych opłat).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lastRenderedPageBreak/>
        <w:t>4. Wbudowana zapora internetowa (firewall) dla ochrony połączeń internetowych; zintegrowana z systemem konsola do zarządzania ustawieniami zapory i regułami IP v4 i v6.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5. Zlokalizowane w języku polskim, co najmniej następujące elementy: menu, odtwarzacz multimediów, pomoc, komunikaty systemowe.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6. Wsparcie dla większości powszechnie używanych urządzeń peryferyjnych (drukarek, urządzeń sieciowych, standardów USB, Plug &amp;Play, Wi-Fi).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7. Interfejs użytkownika działający w trybie graficznym z elementami 3D, zintegrowana z interfejsem użytkownika interaktywna część pulpitu służącą do uruchamiania aplikacji, które użytkownik może dowolnie wymieniać i pobrać ze strony producenta. 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8. Zdalna pomoc i współdzielenie aplikacji – możliwość zdalnego przejęcia sesji zalogowanego użytkownika celem rozwiązania problemu z komputerem.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9. Transakcyjny system plików pozwalający na stosowanie przydziałów (ang. </w:t>
      </w:r>
      <w:proofErr w:type="spellStart"/>
      <w:r w:rsidRPr="00606EC8">
        <w:rPr>
          <w:rFonts w:ascii="Times New Roman" w:hAnsi="Times New Roman" w:cs="Times New Roman"/>
          <w:color w:val="000000"/>
          <w:lang w:val="pl-PL" w:eastAsia="pl-PL"/>
        </w:rPr>
        <w:t>quota</w:t>
      </w:r>
      <w:proofErr w:type="spellEnd"/>
      <w:r w:rsidRPr="00606EC8">
        <w:rPr>
          <w:rFonts w:ascii="Times New Roman" w:hAnsi="Times New Roman" w:cs="Times New Roman"/>
          <w:color w:val="000000"/>
          <w:lang w:val="pl-PL" w:eastAsia="pl-PL"/>
        </w:rPr>
        <w:t>) na dysku dla użytkowników oraz zapewniający większą niezawodność i pozwalający tworzyć kopie zapasowe.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10. Zarządzanie kontami użytkowników sieci oraz urządzeniami sieciowymi tj. drukarki, modemy, woluminy dyskowe, usługi katalogowe.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11. Oprogramowanie dla tworzenia kopii zapasowych (Backup); automatyczne wykonywanie kopii plików z możliwością automatycznego przywrócenia wersji wcześniejszej.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12. Możliwość przywracania plików systemowych.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13. Możliwość blokowania lub dopuszczania dowolnych urządzeń peryferyjnych za pomocą polityk grupowych (np. przy użyciu numerów identyfikacyjnych sprzętu).</w:t>
      </w:r>
    </w:p>
    <w:p w:rsidR="00283A54" w:rsidRPr="00606EC8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>14. System operacyjny musi umożliwiać mapowanie udziałów sieciowych  .</w:t>
      </w:r>
    </w:p>
    <w:p w:rsidR="00283A54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15. System operacyjny musi obsługiwać dostępną pamięć ram min. </w:t>
      </w:r>
      <w:r>
        <w:rPr>
          <w:rFonts w:ascii="Times New Roman" w:hAnsi="Times New Roman" w:cs="Times New Roman"/>
          <w:color w:val="000000"/>
          <w:lang w:val="pl-PL" w:eastAsia="pl-PL"/>
        </w:rPr>
        <w:t>16</w:t>
      </w:r>
      <w:r w:rsidRPr="00606EC8">
        <w:rPr>
          <w:rFonts w:ascii="Times New Roman" w:hAnsi="Times New Roman" w:cs="Times New Roman"/>
          <w:color w:val="000000"/>
          <w:lang w:val="pl-PL" w:eastAsia="pl-PL"/>
        </w:rPr>
        <w:t xml:space="preserve"> GB.</w:t>
      </w:r>
    </w:p>
    <w:p w:rsidR="00283A54" w:rsidRDefault="00283A54" w:rsidP="0028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16. System operacyjny musi umożliwiać prace w domenie.</w:t>
      </w:r>
    </w:p>
    <w:p w:rsidR="00283A54" w:rsidRDefault="00283A54" w:rsidP="00283A54"/>
    <w:p w:rsidR="005F6ED4" w:rsidRDefault="00BE45BD" w:rsidP="00FE3D9E">
      <w:pPr>
        <w:pStyle w:val="Akapitzlist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BE45BD" w:rsidRPr="00BE45BD" w:rsidRDefault="00BE45BD" w:rsidP="00AA671F">
      <w:pPr>
        <w:pStyle w:val="Akapitzlist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sectPr w:rsidR="00BE45BD" w:rsidRPr="00BE45BD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59E" w:rsidRDefault="001915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19159E" w:rsidRDefault="001915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283A54">
      <w:rPr>
        <w:noProof/>
      </w:rPr>
      <w:t>6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59E" w:rsidRDefault="001915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19159E" w:rsidRDefault="001915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46418"/>
    <w:rsid w:val="00080366"/>
    <w:rsid w:val="0009106B"/>
    <w:rsid w:val="000A18FF"/>
    <w:rsid w:val="000B150C"/>
    <w:rsid w:val="00126637"/>
    <w:rsid w:val="001612AA"/>
    <w:rsid w:val="00176A98"/>
    <w:rsid w:val="00181DDA"/>
    <w:rsid w:val="001910B5"/>
    <w:rsid w:val="0019159E"/>
    <w:rsid w:val="001E18AE"/>
    <w:rsid w:val="00200FA0"/>
    <w:rsid w:val="00212F61"/>
    <w:rsid w:val="00283A54"/>
    <w:rsid w:val="002A13B1"/>
    <w:rsid w:val="002D3036"/>
    <w:rsid w:val="002F11DC"/>
    <w:rsid w:val="00333D4D"/>
    <w:rsid w:val="0035272C"/>
    <w:rsid w:val="003732EE"/>
    <w:rsid w:val="00395CA0"/>
    <w:rsid w:val="003A0879"/>
    <w:rsid w:val="003E7CD3"/>
    <w:rsid w:val="0042732B"/>
    <w:rsid w:val="00427923"/>
    <w:rsid w:val="00435231"/>
    <w:rsid w:val="00482A6A"/>
    <w:rsid w:val="00494DCD"/>
    <w:rsid w:val="004A4FDB"/>
    <w:rsid w:val="004B72C7"/>
    <w:rsid w:val="004D411B"/>
    <w:rsid w:val="00530F28"/>
    <w:rsid w:val="0053273D"/>
    <w:rsid w:val="00553CCC"/>
    <w:rsid w:val="005671B6"/>
    <w:rsid w:val="00575249"/>
    <w:rsid w:val="005A5DAF"/>
    <w:rsid w:val="005B4CA6"/>
    <w:rsid w:val="005F6ED4"/>
    <w:rsid w:val="005F746F"/>
    <w:rsid w:val="006716B2"/>
    <w:rsid w:val="006729F6"/>
    <w:rsid w:val="0068149E"/>
    <w:rsid w:val="006C55BD"/>
    <w:rsid w:val="006D260B"/>
    <w:rsid w:val="006D3E8F"/>
    <w:rsid w:val="006E7ACE"/>
    <w:rsid w:val="006F5FAD"/>
    <w:rsid w:val="00773103"/>
    <w:rsid w:val="007A54A3"/>
    <w:rsid w:val="007B309F"/>
    <w:rsid w:val="007C6BE3"/>
    <w:rsid w:val="00860E62"/>
    <w:rsid w:val="008B6DDE"/>
    <w:rsid w:val="008B6E6E"/>
    <w:rsid w:val="008E4840"/>
    <w:rsid w:val="008F54E7"/>
    <w:rsid w:val="00962299"/>
    <w:rsid w:val="009947D2"/>
    <w:rsid w:val="00996FD5"/>
    <w:rsid w:val="009A08FD"/>
    <w:rsid w:val="009A1DFA"/>
    <w:rsid w:val="00A16DEE"/>
    <w:rsid w:val="00A342C5"/>
    <w:rsid w:val="00A73458"/>
    <w:rsid w:val="00A812EC"/>
    <w:rsid w:val="00A85795"/>
    <w:rsid w:val="00A95EA3"/>
    <w:rsid w:val="00AA671F"/>
    <w:rsid w:val="00AF7EAD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B1E19"/>
    <w:rsid w:val="00CE4937"/>
    <w:rsid w:val="00D03644"/>
    <w:rsid w:val="00D31E5D"/>
    <w:rsid w:val="00DC5BA9"/>
    <w:rsid w:val="00DE5E76"/>
    <w:rsid w:val="00E359EF"/>
    <w:rsid w:val="00E456AB"/>
    <w:rsid w:val="00E7611C"/>
    <w:rsid w:val="00E83DA6"/>
    <w:rsid w:val="00EA59F0"/>
    <w:rsid w:val="00EB015E"/>
    <w:rsid w:val="00F029A2"/>
    <w:rsid w:val="00F20D54"/>
    <w:rsid w:val="00F3548D"/>
    <w:rsid w:val="00F37EED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F27727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Aparaty</cp:lastModifiedBy>
  <cp:revision>5</cp:revision>
  <cp:lastPrinted>2016-11-27T18:02:00Z</cp:lastPrinted>
  <dcterms:created xsi:type="dcterms:W3CDTF">2020-01-21T08:27:00Z</dcterms:created>
  <dcterms:modified xsi:type="dcterms:W3CDTF">2020-01-21T08:30:00Z</dcterms:modified>
</cp:coreProperties>
</file>